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D7F5" w14:textId="77777777" w:rsidR="00675FE1" w:rsidRDefault="00546231" w:rsidP="00A76189">
      <w:pPr>
        <w:pStyle w:val="Titel"/>
      </w:pPr>
      <w:r>
        <w:t>Vorbereitungsaufgaben Register 3</w:t>
      </w:r>
    </w:p>
    <w:p w14:paraId="2645D7F7" w14:textId="77777777" w:rsidR="00546231" w:rsidRDefault="00546231" w:rsidP="00A76189">
      <w:pPr>
        <w:pStyle w:val="Untertitel"/>
      </w:pPr>
      <w:r>
        <w:t>Mitnehmen:</w:t>
      </w:r>
    </w:p>
    <w:p w14:paraId="2645D7F8" w14:textId="0C712570" w:rsidR="00546231" w:rsidRDefault="00546231" w:rsidP="00546231">
      <w:pPr>
        <w:pStyle w:val="Listenabsatz"/>
        <w:numPr>
          <w:ilvl w:val="0"/>
          <w:numId w:val="1"/>
        </w:numPr>
      </w:pPr>
      <w:r>
        <w:t>Beispiele von Publikationsmitteln Ihres Lehrbetriebs oder Wohngemeinde</w:t>
      </w:r>
      <w:r w:rsidR="004176D9">
        <w:t xml:space="preserve"> (zum Beispiel amtliches Publikationsorgan, Mitteilungsblatt, Infobroschüren oder ähnliches)</w:t>
      </w:r>
    </w:p>
    <w:p w14:paraId="2645D7F9" w14:textId="70BB30E3" w:rsidR="00546231" w:rsidRDefault="00F36858" w:rsidP="00546231">
      <w:pPr>
        <w:pStyle w:val="Listenabsatz"/>
        <w:numPr>
          <w:ilvl w:val="0"/>
          <w:numId w:val="1"/>
        </w:numPr>
      </w:pPr>
      <w:r>
        <w:t>Falls vorhanden:</w:t>
      </w:r>
      <w:r w:rsidR="00546231">
        <w:t xml:space="preserve"> </w:t>
      </w:r>
      <w:proofErr w:type="spellStart"/>
      <w:r w:rsidR="00546231">
        <w:t>Registraturplan</w:t>
      </w:r>
      <w:proofErr w:type="spellEnd"/>
      <w:r w:rsidR="00363337">
        <w:t xml:space="preserve"> </w:t>
      </w:r>
      <w:r>
        <w:t>Ihres Archives</w:t>
      </w:r>
      <w:r w:rsidR="00800C30">
        <w:t xml:space="preserve"> </w:t>
      </w:r>
    </w:p>
    <w:p w14:paraId="2645D7FA" w14:textId="0807457D" w:rsidR="002E7451" w:rsidRPr="002E7451" w:rsidRDefault="00546231" w:rsidP="002E7451">
      <w:pPr>
        <w:pStyle w:val="Listenabsatz"/>
        <w:numPr>
          <w:ilvl w:val="0"/>
          <w:numId w:val="1"/>
        </w:numPr>
      </w:pPr>
      <w:r>
        <w:t>Gesetzestexte</w:t>
      </w:r>
      <w:r w:rsidR="002E7451">
        <w:t xml:space="preserve"> </w:t>
      </w:r>
    </w:p>
    <w:p w14:paraId="2645D7FB" w14:textId="5D72B26B" w:rsidR="006F644E" w:rsidRPr="006F644E" w:rsidRDefault="00696045" w:rsidP="006F644E">
      <w:pPr>
        <w:pStyle w:val="Listenabsatz"/>
        <w:numPr>
          <w:ilvl w:val="1"/>
          <w:numId w:val="1"/>
        </w:numPr>
      </w:pPr>
      <w:hyperlink r:id="rId6" w:history="1">
        <w:r w:rsidR="006F644E" w:rsidRPr="006F644E">
          <w:rPr>
            <w:rStyle w:val="Hyperlink"/>
          </w:rPr>
          <w:t xml:space="preserve">Verordnung des Regierungsrates über den Datenschutz (Datenschutzverordnung) vom 04.11.2008 </w:t>
        </w:r>
      </w:hyperlink>
    </w:p>
    <w:p w14:paraId="2645D7FC" w14:textId="4C53DDC7" w:rsidR="006F644E" w:rsidRPr="00B331D1" w:rsidRDefault="00696045" w:rsidP="006F644E">
      <w:pPr>
        <w:pStyle w:val="Listenabsatz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7" w:history="1">
        <w:r w:rsidR="006F644E">
          <w:rPr>
            <w:rStyle w:val="Hyperlink"/>
          </w:rPr>
          <w:t xml:space="preserve">Bundesgesetz </w:t>
        </w:r>
        <w:r w:rsidR="006F644E">
          <w:rPr>
            <w:rStyle w:val="Hyperlink"/>
          </w:rPr>
          <w:t>ü</w:t>
        </w:r>
        <w:r w:rsidR="006F644E">
          <w:rPr>
            <w:rStyle w:val="Hyperlink"/>
          </w:rPr>
          <w:t>ber den Datenschutz (DSG)</w:t>
        </w:r>
      </w:hyperlink>
    </w:p>
    <w:p w14:paraId="3D3E1DB2" w14:textId="5565D04D" w:rsidR="00B331D1" w:rsidRPr="00B331D1" w:rsidRDefault="00696045" w:rsidP="00B331D1">
      <w:pPr>
        <w:pStyle w:val="Listenabsatz"/>
        <w:numPr>
          <w:ilvl w:val="1"/>
          <w:numId w:val="1"/>
        </w:numPr>
        <w:rPr>
          <w:rStyle w:val="Hyperlink"/>
        </w:rPr>
      </w:pPr>
      <w:hyperlink r:id="rId8" w:history="1">
        <w:r w:rsidR="00B331D1" w:rsidRPr="00696045">
          <w:rPr>
            <w:rStyle w:val="Hyperlink"/>
          </w:rPr>
          <w:t>Gese</w:t>
        </w:r>
        <w:r w:rsidR="00B331D1" w:rsidRPr="00696045">
          <w:rPr>
            <w:rStyle w:val="Hyperlink"/>
          </w:rPr>
          <w:t>t</w:t>
        </w:r>
        <w:r w:rsidR="00B331D1" w:rsidRPr="00696045">
          <w:rPr>
            <w:rStyle w:val="Hyperlink"/>
          </w:rPr>
          <w:t>z über Aktenführung und Archivierung (</w:t>
        </w:r>
        <w:proofErr w:type="spellStart"/>
        <w:r w:rsidR="00B331D1" w:rsidRPr="00696045">
          <w:rPr>
            <w:rStyle w:val="Hyperlink"/>
          </w:rPr>
          <w:t>ArchivG</w:t>
        </w:r>
        <w:proofErr w:type="spellEnd"/>
        <w:r w:rsidR="00B331D1" w:rsidRPr="00696045">
          <w:rPr>
            <w:rStyle w:val="Hyperlink"/>
          </w:rPr>
          <w:t>)</w:t>
        </w:r>
      </w:hyperlink>
    </w:p>
    <w:p w14:paraId="4870046B" w14:textId="77777777" w:rsidR="00B331D1" w:rsidRDefault="00B331D1" w:rsidP="00B331D1">
      <w:pPr>
        <w:ind w:left="1080"/>
      </w:pPr>
    </w:p>
    <w:p w14:paraId="2645D7FF" w14:textId="4DC68A02" w:rsidR="00546231" w:rsidRDefault="00546231" w:rsidP="00A76189">
      <w:pPr>
        <w:pStyle w:val="Untertitel"/>
      </w:pPr>
      <w:r>
        <w:t>Abklären:</w:t>
      </w:r>
    </w:p>
    <w:p w14:paraId="2645D800" w14:textId="77777777" w:rsidR="00546231" w:rsidRDefault="00546231" w:rsidP="00546231">
      <w:pPr>
        <w:pStyle w:val="Listenabsatz"/>
        <w:numPr>
          <w:ilvl w:val="0"/>
          <w:numId w:val="1"/>
        </w:numPr>
      </w:pPr>
      <w:r>
        <w:t xml:space="preserve">Wer ist in Ihrem Lehrbetrieb zuständig für die Behandlung von </w:t>
      </w:r>
      <w:r w:rsidRPr="005C5736">
        <w:rPr>
          <w:i/>
        </w:rPr>
        <w:t>Gesuchen um Einsichtnahme in amtliche Dokumente</w:t>
      </w:r>
      <w:r>
        <w:t>. Wie läuft der Prozess ab. Notieren Sie sich ein bis zwei Beispiele, bei denen Privatpersonen in amtliche Dokumente (Pläne, Akten, usw.) Einsicht nehmen können.</w:t>
      </w:r>
    </w:p>
    <w:p w14:paraId="2645D801" w14:textId="77777777" w:rsidR="00546231" w:rsidRDefault="00546231" w:rsidP="00546231">
      <w:pPr>
        <w:pStyle w:val="Listenabsatz"/>
        <w:numPr>
          <w:ilvl w:val="0"/>
          <w:numId w:val="1"/>
        </w:numPr>
      </w:pPr>
      <w:r>
        <w:t>Notieren Sie sich die häufigsten Auskunftsbegehren in Ihrem Lehrbetrieb. Über was müssen Sie am häufigsten Auskunft geben. Wie</w:t>
      </w:r>
      <w:r w:rsidR="005C5736">
        <w:t xml:space="preserve"> </w:t>
      </w:r>
      <w:r>
        <w:t xml:space="preserve">geht die Anfrage ein, in welcher Form werden Auskünfte erteilt. </w:t>
      </w:r>
    </w:p>
    <w:p w14:paraId="2645D802" w14:textId="77777777" w:rsidR="00546231" w:rsidRDefault="00546231" w:rsidP="00A76189">
      <w:pPr>
        <w:pStyle w:val="Untertitel"/>
      </w:pPr>
      <w:r>
        <w:t>Lesen</w:t>
      </w:r>
      <w:r w:rsidR="00F36858">
        <w:t xml:space="preserve"> (Freiwillig)</w:t>
      </w:r>
      <w:r>
        <w:t>:</w:t>
      </w:r>
    </w:p>
    <w:p w14:paraId="2645D804" w14:textId="77777777" w:rsidR="00187EEB" w:rsidRDefault="00B60383" w:rsidP="00187EEB">
      <w:pPr>
        <w:pStyle w:val="Listenabsatz"/>
        <w:numPr>
          <w:ilvl w:val="0"/>
          <w:numId w:val="1"/>
        </w:numPr>
      </w:pPr>
      <w:r>
        <w:t xml:space="preserve">Artikel in NZZ am Sonntag vom 09.06.2013 über die Gemeindepräsidentin von </w:t>
      </w:r>
      <w:proofErr w:type="spellStart"/>
      <w:r>
        <w:t>Egerkingen</w:t>
      </w:r>
      <w:proofErr w:type="spellEnd"/>
      <w:r>
        <w:t>, die Steuerschuldner an den Pranger stellt und dafür das Amtsgeheimnis verletzt…</w:t>
      </w:r>
      <w:r w:rsidR="008D4909">
        <w:t xml:space="preserve"> (</w:t>
      </w:r>
      <w:hyperlink r:id="rId9" w:history="1">
        <w:r w:rsidR="008D4909" w:rsidRPr="0009198D">
          <w:rPr>
            <w:rStyle w:val="Hyperlink"/>
          </w:rPr>
          <w:t>http://www.nzz.ch/schweiz/gemeinde-macht-namen-von-steuersuendern-publik-1.18092805</w:t>
        </w:r>
      </w:hyperlink>
      <w:r w:rsidR="008D4909">
        <w:t>)</w:t>
      </w:r>
    </w:p>
    <w:p w14:paraId="2645D805" w14:textId="77777777" w:rsidR="008D4909" w:rsidRDefault="008D4909" w:rsidP="00FF12A1"/>
    <w:p w14:paraId="2645D806" w14:textId="2EC22BA5" w:rsidR="00FF12A1" w:rsidRDefault="00800C30" w:rsidP="00FF12A1">
      <w:r>
        <w:t>01.08.202</w:t>
      </w:r>
      <w:r w:rsidR="00696045">
        <w:t>1</w:t>
      </w:r>
      <w:r w:rsidR="00FF12A1">
        <w:t>/</w:t>
      </w:r>
      <w:proofErr w:type="spellStart"/>
      <w:r w:rsidR="00FF12A1">
        <w:t>bf</w:t>
      </w:r>
      <w:proofErr w:type="spellEnd"/>
    </w:p>
    <w:sectPr w:rsidR="00FF12A1" w:rsidSect="00675F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C2947"/>
    <w:multiLevelType w:val="hybridMultilevel"/>
    <w:tmpl w:val="7B3E9364"/>
    <w:lvl w:ilvl="0" w:tplc="C78CCF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31"/>
    <w:rsid w:val="000A384E"/>
    <w:rsid w:val="00120CBC"/>
    <w:rsid w:val="00187EEB"/>
    <w:rsid w:val="001C3B00"/>
    <w:rsid w:val="002E7451"/>
    <w:rsid w:val="00354ABE"/>
    <w:rsid w:val="00363337"/>
    <w:rsid w:val="003E056F"/>
    <w:rsid w:val="004176D9"/>
    <w:rsid w:val="00441F7A"/>
    <w:rsid w:val="00546231"/>
    <w:rsid w:val="005952A1"/>
    <w:rsid w:val="005C5736"/>
    <w:rsid w:val="00675FE1"/>
    <w:rsid w:val="00696045"/>
    <w:rsid w:val="006F644E"/>
    <w:rsid w:val="00800C30"/>
    <w:rsid w:val="00862777"/>
    <w:rsid w:val="008D4909"/>
    <w:rsid w:val="008D7951"/>
    <w:rsid w:val="00903FC3"/>
    <w:rsid w:val="009D5396"/>
    <w:rsid w:val="00A76189"/>
    <w:rsid w:val="00B01700"/>
    <w:rsid w:val="00B331D1"/>
    <w:rsid w:val="00B60383"/>
    <w:rsid w:val="00C760FA"/>
    <w:rsid w:val="00DD2BFB"/>
    <w:rsid w:val="00DE3A56"/>
    <w:rsid w:val="00F36858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D7F5"/>
  <w15:docId w15:val="{18EEDFEF-E424-4BBA-9B95-A0C424C2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F6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6F6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62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6231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761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76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6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6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644E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644E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6F644E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0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-none">
    <w:name w:val="d-none"/>
    <w:basedOn w:val="Absatz-Standardschriftart"/>
    <w:rsid w:val="00B331D1"/>
  </w:style>
  <w:style w:type="character" w:styleId="NichtaufgelsteErwhnung">
    <w:name w:val="Unresolved Mention"/>
    <w:basedOn w:val="Absatz-Standardschriftart"/>
    <w:uiPriority w:val="99"/>
    <w:semiHidden/>
    <w:unhideWhenUsed/>
    <w:rsid w:val="00696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htsbuch.tg.ch/app/de/texts_of_law/432.1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in.ch/ch/d/sr/c235_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chtsbuch.tg.ch/frontend/versions/62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zz.ch/schweiz/gemeinde-macht-namen-von-steuersuendern-publik-1.18092805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3A90F-9A5D-4A59-B835-648359FD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 Federle</cp:lastModifiedBy>
  <cp:revision>2</cp:revision>
  <dcterms:created xsi:type="dcterms:W3CDTF">2021-08-01T14:00:00Z</dcterms:created>
  <dcterms:modified xsi:type="dcterms:W3CDTF">2021-08-01T14:00:00Z</dcterms:modified>
</cp:coreProperties>
</file>